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14" w:rsidRDefault="00EA3F14">
      <w:pPr>
        <w:widowControl w:val="0"/>
        <w:jc w:val="center"/>
        <w:rPr>
          <w:rFonts w:ascii="Arial" w:hAnsi="Arial"/>
          <w:b/>
        </w:rPr>
      </w:pPr>
    </w:p>
    <w:p w:rsidR="00EA3F14" w:rsidRDefault="002179A9">
      <w:pPr>
        <w:widowControl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1295400" cy="561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2093"/>
        <w:gridCol w:w="7653"/>
      </w:tblGrid>
      <w:tr w:rsidR="00EA3F14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3F14" w:rsidRDefault="002179A9">
            <w:pPr>
              <w:widowControl w:val="0"/>
              <w:rPr>
                <w:rFonts w:ascii="Arial" w:hAnsi="Arial"/>
                <w:b/>
                <w:i/>
                <w:u w:val="single"/>
                <w:lang w:val="en-GB"/>
              </w:rPr>
            </w:pPr>
            <w:r>
              <w:rPr>
                <w:rFonts w:ascii="Arial" w:hAnsi="Arial"/>
                <w:b/>
                <w:i/>
                <w:u w:val="single"/>
                <w:lang w:val="en-GB"/>
              </w:rPr>
              <w:t>SETTORE 3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F14" w:rsidRPr="000F025F" w:rsidRDefault="002179A9">
            <w:pPr>
              <w:widowControl w:val="0"/>
              <w:rPr>
                <w:rFonts w:ascii="Arial" w:hAnsi="Arial"/>
                <w:b/>
                <w:i/>
                <w:u w:val="single"/>
              </w:rPr>
            </w:pPr>
            <w:r w:rsidRPr="000F025F">
              <w:rPr>
                <w:rFonts w:ascii="Arial" w:hAnsi="Arial"/>
                <w:b/>
                <w:i/>
                <w:u w:val="single"/>
              </w:rPr>
              <w:t>Finanze - Bilancio - Patrimonio - Finanziamenti - Promozione e Valorizzazione del Territorio - Attività Produttive</w:t>
            </w:r>
          </w:p>
        </w:tc>
      </w:tr>
    </w:tbl>
    <w:p w:rsidR="00EA3F14" w:rsidRPr="000F025F" w:rsidRDefault="00EA3F14">
      <w:pPr>
        <w:widowControl w:val="0"/>
        <w:jc w:val="center"/>
        <w:rPr>
          <w:rFonts w:ascii="Arial" w:hAnsi="Arial"/>
          <w:b/>
          <w:sz w:val="26"/>
        </w:rPr>
      </w:pPr>
    </w:p>
    <w:p w:rsidR="00EA3F14" w:rsidRDefault="002179A9">
      <w:pPr>
        <w:widowControl w:val="0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sz w:val="26"/>
        </w:rPr>
        <w:t xml:space="preserve">DETERMINAZIONE   N. </w:t>
      </w:r>
      <w:r>
        <w:rPr>
          <w:rFonts w:ascii="Arial" w:hAnsi="Arial"/>
          <w:b/>
          <w:i/>
          <w:sz w:val="26"/>
        </w:rPr>
        <w:t xml:space="preserve">DT - 432 </w:t>
      </w:r>
      <w:r>
        <w:rPr>
          <w:rFonts w:ascii="Arial" w:hAnsi="Arial"/>
          <w:b/>
          <w:sz w:val="26"/>
        </w:rPr>
        <w:t xml:space="preserve">del </w:t>
      </w:r>
      <w:r>
        <w:rPr>
          <w:rFonts w:ascii="Arial" w:hAnsi="Arial"/>
          <w:b/>
          <w:i/>
          <w:sz w:val="26"/>
        </w:rPr>
        <w:t xml:space="preserve">12/04/2012 </w:t>
      </w:r>
    </w:p>
    <w:p w:rsidR="00EA3F14" w:rsidRDefault="00EA3F14">
      <w:pPr>
        <w:widowControl w:val="0"/>
        <w:jc w:val="center"/>
        <w:rPr>
          <w:rFonts w:ascii="Arial" w:hAnsi="Arial"/>
          <w:b/>
          <w:sz w:val="26"/>
        </w:rPr>
      </w:pPr>
    </w:p>
    <w:p w:rsidR="00EA3F14" w:rsidRDefault="00EA3F14">
      <w:pPr>
        <w:widowControl w:val="0"/>
        <w:jc w:val="center"/>
        <w:rPr>
          <w:rFonts w:ascii="Arial" w:hAnsi="Arial"/>
          <w:b/>
          <w:sz w:val="26"/>
        </w:rPr>
      </w:pPr>
    </w:p>
    <w:p w:rsidR="00EA3F14" w:rsidRDefault="002179A9">
      <w:pPr>
        <w:widowControl w:val="0"/>
        <w:ind w:left="1620" w:hanging="16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  <w:u w:val="single"/>
        </w:rPr>
        <w:t>OGGETTO</w:t>
      </w:r>
      <w:r w:rsidR="000F025F">
        <w:rPr>
          <w:rFonts w:ascii="Arial" w:hAnsi="Arial"/>
          <w:b/>
          <w:sz w:val="26"/>
        </w:rPr>
        <w:t xml:space="preserve"> : POR FESR Ab</w:t>
      </w:r>
      <w:r>
        <w:rPr>
          <w:rFonts w:ascii="Arial" w:hAnsi="Arial"/>
          <w:b/>
          <w:sz w:val="26"/>
        </w:rPr>
        <w:t xml:space="preserve">ruzzo 200/2013_ Asse IV Sviluppo Territoriale". Attività IV.2.1 "Valorizzazione dei territori montani Linea d'Intervento 1.2 "Migliorare l'attrattività dei contesti abitativi". Errata corrige graduatoria progetti ammessi e non finanziabili Ambito Lanciano. </w:t>
      </w:r>
    </w:p>
    <w:p w:rsidR="00EA3F14" w:rsidRDefault="00EA3F14">
      <w:pPr>
        <w:widowControl w:val="0"/>
        <w:jc w:val="center"/>
        <w:rPr>
          <w:rFonts w:ascii="Arial" w:hAnsi="Arial"/>
          <w:b/>
          <w:sz w:val="22"/>
        </w:rPr>
      </w:pPr>
    </w:p>
    <w:p w:rsidR="00EA3F14" w:rsidRDefault="00EA3F14">
      <w:pPr>
        <w:widowControl w:val="0"/>
        <w:tabs>
          <w:tab w:val="left" w:pos="5376"/>
        </w:tabs>
        <w:jc w:val="center"/>
        <w:rPr>
          <w:rFonts w:ascii="Arial" w:hAnsi="Arial"/>
          <w:b/>
          <w:sz w:val="22"/>
        </w:rPr>
      </w:pPr>
    </w:p>
    <w:p w:rsidR="00EA3F14" w:rsidRDefault="002179A9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IL DIRIGENTE DEL SETTORE </w:t>
      </w:r>
      <w:r>
        <w:rPr>
          <w:rFonts w:ascii="Arial" w:hAnsi="Arial"/>
          <w:b/>
        </w:rPr>
        <w:t>SET3</w:t>
      </w:r>
    </w:p>
    <w:p w:rsidR="00EA3F14" w:rsidRDefault="00EA3F14">
      <w:pPr>
        <w:widowControl w:val="0"/>
        <w:jc w:val="both"/>
        <w:rPr>
          <w:rFonts w:ascii="Arial" w:hAnsi="Arial"/>
          <w:sz w:val="22"/>
        </w:rPr>
      </w:pPr>
    </w:p>
    <w:p w:rsidR="00EA3F14" w:rsidRDefault="000F025F">
      <w:pPr>
        <w:widowControl w:val="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Omissis…</w:t>
      </w:r>
      <w:proofErr w:type="spellEnd"/>
    </w:p>
    <w:p w:rsidR="00EA3F14" w:rsidRDefault="00EA3F14">
      <w:pPr>
        <w:widowControl w:val="0"/>
        <w:jc w:val="both"/>
        <w:rPr>
          <w:rFonts w:ascii="Arial" w:hAnsi="Arial"/>
          <w:sz w:val="22"/>
        </w:rPr>
      </w:pPr>
    </w:p>
    <w:p w:rsidR="00EA3F14" w:rsidRDefault="002179A9">
      <w:pPr>
        <w:ind w:left="3540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DETERMINA</w:t>
      </w:r>
    </w:p>
    <w:p w:rsidR="000F025F" w:rsidRDefault="000F025F">
      <w:pPr>
        <w:ind w:left="3540" w:firstLine="708"/>
        <w:jc w:val="both"/>
        <w:rPr>
          <w:rFonts w:ascii="Calibri" w:hAnsi="Calibri"/>
          <w:b/>
        </w:rPr>
      </w:pPr>
    </w:p>
    <w:p w:rsidR="00EA3F14" w:rsidRDefault="002179A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le motivazioni di cui in premessa, che si intendono integralmente trascritte: </w:t>
      </w:r>
    </w:p>
    <w:p w:rsidR="00EA3F14" w:rsidRDefault="002179A9">
      <w:pPr>
        <w:pStyle w:val="Paragrafoelenco"/>
        <w:numPr>
          <w:ilvl w:val="0"/>
          <w:numId w:val="2"/>
        </w:numPr>
        <w:tabs>
          <w:tab w:val="clear" w:pos="720"/>
        </w:tabs>
        <w:spacing w:after="0" w:line="240" w:lineRule="atLeast"/>
        <w:jc w:val="both"/>
        <w:rPr>
          <w:rFonts w:ascii="Calibri" w:hAnsi="Calibri" w:cs="Times New Roman"/>
          <w:i/>
          <w:szCs w:val="24"/>
          <w:lang w:val="it-IT"/>
        </w:rPr>
      </w:pPr>
      <w:r>
        <w:rPr>
          <w:rFonts w:ascii="Calibri" w:hAnsi="Calibri" w:cs="Times New Roman"/>
          <w:b/>
          <w:szCs w:val="24"/>
          <w:lang w:val="it-IT"/>
        </w:rPr>
        <w:t>di prendere atto</w:t>
      </w:r>
      <w:r>
        <w:rPr>
          <w:rFonts w:ascii="Calibri" w:hAnsi="Calibri" w:cs="Times New Roman"/>
          <w:szCs w:val="24"/>
          <w:lang w:val="it-IT"/>
        </w:rPr>
        <w:t xml:space="preserve"> dell’errore nella stesura della graduatoria dei progetti ammessi e non finanziati, approvata con determinazione dirigenziale del 29/03/2012, n. 366, è stata approvata la graduatoria dei progetti ammessi e non finanziati </w:t>
      </w:r>
      <w:r>
        <w:rPr>
          <w:rFonts w:ascii="Calibri" w:hAnsi="Calibri" w:cs="Times New Roman"/>
          <w:i/>
          <w:szCs w:val="24"/>
          <w:lang w:val="it-IT"/>
        </w:rPr>
        <w:t xml:space="preserve"> </w:t>
      </w:r>
      <w:r>
        <w:rPr>
          <w:rFonts w:ascii="Calibri" w:hAnsi="Calibri" w:cs="Times New Roman"/>
          <w:szCs w:val="24"/>
          <w:lang w:val="it-IT"/>
        </w:rPr>
        <w:t>Ambito Lanciano Linea d’intervento 1.2</w:t>
      </w:r>
      <w:r>
        <w:rPr>
          <w:rFonts w:ascii="Calibri" w:hAnsi="Calibri" w:cs="Times New Roman"/>
          <w:i/>
          <w:szCs w:val="24"/>
          <w:lang w:val="it-IT"/>
        </w:rPr>
        <w:t>;</w:t>
      </w:r>
    </w:p>
    <w:p w:rsidR="00EA3F14" w:rsidRDefault="00EA3F14">
      <w:pPr>
        <w:pStyle w:val="Paragrafoelenco"/>
        <w:spacing w:after="0" w:line="240" w:lineRule="atLeast"/>
        <w:ind w:left="709"/>
        <w:jc w:val="both"/>
        <w:rPr>
          <w:rFonts w:ascii="Calibri" w:hAnsi="Calibri" w:cs="Times New Roman"/>
          <w:szCs w:val="24"/>
          <w:lang w:val="it-IT"/>
        </w:rPr>
      </w:pPr>
    </w:p>
    <w:p w:rsidR="00EA3F14" w:rsidRDefault="002179A9">
      <w:pPr>
        <w:pStyle w:val="Paragrafoelenco"/>
        <w:numPr>
          <w:ilvl w:val="0"/>
          <w:numId w:val="2"/>
        </w:numPr>
        <w:tabs>
          <w:tab w:val="clear" w:pos="720"/>
        </w:tabs>
        <w:spacing w:after="0" w:line="240" w:lineRule="atLeast"/>
        <w:jc w:val="both"/>
        <w:rPr>
          <w:rFonts w:ascii="Calibri" w:hAnsi="Calibri" w:cs="Times New Roman"/>
          <w:szCs w:val="24"/>
          <w:lang w:val="it-IT"/>
        </w:rPr>
      </w:pPr>
      <w:r>
        <w:rPr>
          <w:rFonts w:ascii="Calibri" w:hAnsi="Calibri" w:cs="Times New Roman"/>
          <w:b/>
          <w:szCs w:val="24"/>
          <w:lang w:val="it-IT"/>
        </w:rPr>
        <w:t>di approvare</w:t>
      </w:r>
      <w:r>
        <w:rPr>
          <w:rFonts w:ascii="Calibri" w:hAnsi="Calibri" w:cs="Times New Roman"/>
          <w:szCs w:val="24"/>
          <w:lang w:val="it-IT"/>
        </w:rPr>
        <w:t xml:space="preserve"> la nuova graduatorie dei progetti ammessi e non finanziati dei Comuni ricadenti nella zona montana, ex </w:t>
      </w:r>
      <w:proofErr w:type="spellStart"/>
      <w:r>
        <w:rPr>
          <w:rFonts w:ascii="Calibri" w:hAnsi="Calibri" w:cs="Times New Roman"/>
          <w:szCs w:val="24"/>
          <w:lang w:val="it-IT"/>
        </w:rPr>
        <w:t>L.R.</w:t>
      </w:r>
      <w:proofErr w:type="spellEnd"/>
      <w:r>
        <w:rPr>
          <w:rFonts w:ascii="Calibri" w:hAnsi="Calibri" w:cs="Times New Roman"/>
          <w:szCs w:val="24"/>
          <w:lang w:val="it-IT"/>
        </w:rPr>
        <w:t xml:space="preserve"> 11/2003, di cui all’Avviso</w:t>
      </w:r>
      <w:r>
        <w:rPr>
          <w:rFonts w:ascii="Calibri" w:hAnsi="Calibri" w:cs="Times New Roman"/>
          <w:b/>
          <w:sz w:val="24"/>
          <w:szCs w:val="24"/>
          <w:lang w:val="it-IT"/>
        </w:rPr>
        <w:t xml:space="preserve"> </w:t>
      </w:r>
      <w:r>
        <w:rPr>
          <w:rFonts w:ascii="Calibri" w:hAnsi="Calibri" w:cs="Times New Roman"/>
          <w:szCs w:val="24"/>
          <w:lang w:val="it-IT"/>
        </w:rPr>
        <w:t>Linea d’intervento 1.2 “Migliorare l’attrattività dei contesti abitativi”, pubblicato sul BURA Speciale PIT n. n. 65 in data 28/10/2011, ricadenti negli Ambiti Lanciano e Vasto, tenuto conto della prescrizioni di cui all’art. 14 dell’Avviso PIT, nel seguente modo:</w:t>
      </w:r>
    </w:p>
    <w:p w:rsidR="00EA3F14" w:rsidRDefault="00EA3F14">
      <w:pPr>
        <w:pStyle w:val="Paragrafoelenco"/>
        <w:spacing w:after="0" w:line="240" w:lineRule="atLeast"/>
        <w:ind w:left="709"/>
        <w:jc w:val="both"/>
        <w:rPr>
          <w:rFonts w:ascii="Calibri" w:hAnsi="Calibri" w:cs="Times New Roman"/>
          <w:b/>
          <w:szCs w:val="24"/>
          <w:highlight w:val="yellow"/>
          <w:lang w:val="it-IT"/>
        </w:rPr>
      </w:pPr>
    </w:p>
    <w:tbl>
      <w:tblPr>
        <w:tblW w:w="1082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2"/>
        <w:gridCol w:w="1183"/>
        <w:gridCol w:w="804"/>
        <w:gridCol w:w="708"/>
        <w:gridCol w:w="708"/>
        <w:gridCol w:w="568"/>
        <w:gridCol w:w="567"/>
        <w:gridCol w:w="566"/>
        <w:gridCol w:w="567"/>
        <w:gridCol w:w="567"/>
        <w:gridCol w:w="567"/>
        <w:gridCol w:w="567"/>
        <w:gridCol w:w="567"/>
        <w:gridCol w:w="426"/>
        <w:gridCol w:w="694"/>
        <w:gridCol w:w="15"/>
        <w:gridCol w:w="567"/>
        <w:gridCol w:w="51"/>
      </w:tblGrid>
      <w:tr w:rsidR="00EA3F14">
        <w:trPr>
          <w:gridAfter w:val="1"/>
          <w:wAfter w:w="51" w:type="dxa"/>
          <w:trHeight w:val="10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Contesti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Denominazione progetto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investimento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Contributo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Cofinanziamento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% Cofinanziamento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rilevanza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punti ristoro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ricettività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totale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punteggio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gestione  Integrata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cofinanziamento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sinergie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certificazione ambientale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totale</w:t>
            </w:r>
          </w:p>
        </w:tc>
      </w:tr>
      <w:tr w:rsidR="00EA3F14">
        <w:trPr>
          <w:trHeight w:val="10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Comune di MONTELAPIANO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Riqualificazione del centro storico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€  120.000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€     84.000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€   36.000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30,00%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5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64</w:t>
            </w:r>
          </w:p>
        </w:tc>
      </w:tr>
      <w:tr w:rsidR="00EA3F14">
        <w:trPr>
          <w:trHeight w:val="5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Comune di MONTAZZOLI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F14" w:rsidRDefault="002179A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Sistemazione aree del centro storico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€  195.000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€   136.500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€   58.500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5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64</w:t>
            </w:r>
          </w:p>
        </w:tc>
      </w:tr>
      <w:tr w:rsidR="00EA3F14">
        <w:trPr>
          <w:trHeight w:val="9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Comune di MONTEFERRANTE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F14" w:rsidRDefault="002179A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Lavori pavimentazione pedonale centro storico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€  150.000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€     90.000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€   60.000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5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55</w:t>
            </w:r>
          </w:p>
        </w:tc>
      </w:tr>
      <w:tr w:rsidR="00EA3F14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lastRenderedPageBreak/>
              <w:t>Comune di FALLO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F14" w:rsidRDefault="002179A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Rivitalizzazione del Borgo Antico “Valle Vecchia”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€  146.450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€     87.870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€   58.580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14" w:rsidRDefault="002179A9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50</w:t>
            </w:r>
          </w:p>
        </w:tc>
      </w:tr>
    </w:tbl>
    <w:p w:rsidR="00EA3F14" w:rsidRDefault="00EA3F14">
      <w:pPr>
        <w:pStyle w:val="Paragrafoelenco"/>
        <w:spacing w:after="0" w:line="240" w:lineRule="atLeast"/>
        <w:ind w:left="709"/>
        <w:jc w:val="both"/>
        <w:rPr>
          <w:rFonts w:ascii="Calibri" w:hAnsi="Calibri" w:cs="Times New Roman"/>
          <w:b/>
          <w:szCs w:val="24"/>
          <w:highlight w:val="yellow"/>
          <w:lang w:val="it-IT"/>
        </w:rPr>
      </w:pPr>
    </w:p>
    <w:p w:rsidR="00EA3F14" w:rsidRDefault="00EA3F14">
      <w:pPr>
        <w:pStyle w:val="Paragrafoelenco"/>
        <w:spacing w:after="0" w:line="240" w:lineRule="atLeast"/>
        <w:ind w:left="709"/>
        <w:jc w:val="both"/>
        <w:rPr>
          <w:rFonts w:ascii="Calibri" w:hAnsi="Calibri" w:cs="Times New Roman"/>
          <w:b/>
          <w:szCs w:val="24"/>
          <w:highlight w:val="yellow"/>
          <w:lang w:val="it-IT"/>
        </w:rPr>
      </w:pPr>
    </w:p>
    <w:p w:rsidR="00EA3F14" w:rsidRPr="000F025F" w:rsidRDefault="002179A9">
      <w:pPr>
        <w:pStyle w:val="Paragrafoelenco"/>
        <w:numPr>
          <w:ilvl w:val="0"/>
          <w:numId w:val="2"/>
        </w:numPr>
        <w:tabs>
          <w:tab w:val="clear" w:pos="720"/>
        </w:tabs>
        <w:spacing w:after="0" w:line="240" w:lineRule="atLeast"/>
        <w:jc w:val="both"/>
        <w:rPr>
          <w:rFonts w:asciiTheme="minorHAnsi" w:hAnsiTheme="minorHAnsi" w:cstheme="minorHAnsi"/>
          <w:szCs w:val="24"/>
          <w:lang w:val="it-IT"/>
        </w:rPr>
      </w:pPr>
      <w:r>
        <w:rPr>
          <w:rFonts w:ascii="Calibri" w:hAnsi="Calibri" w:cs="Times New Roman"/>
          <w:b/>
          <w:szCs w:val="24"/>
          <w:lang w:val="it-IT"/>
        </w:rPr>
        <w:t>di pubblicare</w:t>
      </w:r>
      <w:r>
        <w:rPr>
          <w:rFonts w:ascii="Calibri" w:hAnsi="Calibri" w:cs="Times New Roman"/>
          <w:szCs w:val="24"/>
          <w:lang w:val="it-IT"/>
        </w:rPr>
        <w:t xml:space="preserve"> la presente determinazione e le relative graduatorie, così come sopra specificati, sul Bollettino Ufficiale della Regione Abruzzo, presso l’Albo Pretorio e sul sito istituzionale</w:t>
      </w:r>
      <w:r w:rsidR="000F025F">
        <w:rPr>
          <w:rFonts w:ascii="Calibri" w:hAnsi="Calibri" w:cs="Times New Roman"/>
          <w:szCs w:val="24"/>
          <w:lang w:val="it-IT"/>
        </w:rPr>
        <w:t xml:space="preserve"> </w:t>
      </w:r>
      <w:r w:rsidR="000F025F" w:rsidRPr="000F025F">
        <w:rPr>
          <w:rFonts w:asciiTheme="minorHAnsi" w:hAnsiTheme="minorHAnsi" w:cstheme="minorHAnsi"/>
          <w:lang w:val="it-IT"/>
        </w:rPr>
        <w:t>della Provincia di Chieti</w:t>
      </w:r>
      <w:r w:rsidRPr="000F025F">
        <w:rPr>
          <w:rFonts w:asciiTheme="minorHAnsi" w:hAnsiTheme="minorHAnsi" w:cstheme="minorHAnsi"/>
          <w:szCs w:val="24"/>
          <w:lang w:val="it-IT"/>
        </w:rPr>
        <w:t>;</w:t>
      </w:r>
    </w:p>
    <w:p w:rsidR="00EA3F14" w:rsidRPr="000F025F" w:rsidRDefault="00EA3F14">
      <w:pPr>
        <w:spacing w:line="240" w:lineRule="atLeast"/>
        <w:jc w:val="both"/>
        <w:rPr>
          <w:rFonts w:asciiTheme="minorHAnsi" w:hAnsiTheme="minorHAnsi" w:cstheme="minorHAnsi"/>
        </w:rPr>
      </w:pPr>
    </w:p>
    <w:p w:rsidR="00EA3F14" w:rsidRDefault="002179A9">
      <w:pPr>
        <w:pStyle w:val="Paragrafoelenco"/>
        <w:numPr>
          <w:ilvl w:val="0"/>
          <w:numId w:val="2"/>
        </w:numPr>
        <w:tabs>
          <w:tab w:val="clear" w:pos="720"/>
        </w:tabs>
        <w:spacing w:after="0" w:line="240" w:lineRule="atLeast"/>
        <w:jc w:val="both"/>
        <w:rPr>
          <w:rFonts w:ascii="Calibri" w:hAnsi="Calibri" w:cs="Times New Roman"/>
          <w:szCs w:val="24"/>
          <w:lang w:val="it-IT"/>
        </w:rPr>
      </w:pPr>
      <w:r>
        <w:rPr>
          <w:rFonts w:ascii="Calibri" w:hAnsi="Calibri" w:cs="Times New Roman"/>
          <w:b/>
          <w:szCs w:val="24"/>
          <w:lang w:val="it-IT"/>
        </w:rPr>
        <w:t xml:space="preserve">di dichiarare </w:t>
      </w:r>
      <w:r>
        <w:rPr>
          <w:rFonts w:ascii="Calibri" w:hAnsi="Calibri" w:cs="Times New Roman"/>
          <w:szCs w:val="24"/>
          <w:lang w:val="it-IT"/>
        </w:rPr>
        <w:t xml:space="preserve">la presente determinazione immediatamente eseguibile ai sensi dell’art. 134, comma 4, del </w:t>
      </w:r>
      <w:proofErr w:type="spellStart"/>
      <w:r>
        <w:rPr>
          <w:rFonts w:ascii="Calibri" w:hAnsi="Calibri" w:cs="Times New Roman"/>
          <w:szCs w:val="24"/>
          <w:lang w:val="it-IT"/>
        </w:rPr>
        <w:t>D.Lgs.</w:t>
      </w:r>
      <w:proofErr w:type="spellEnd"/>
      <w:r>
        <w:rPr>
          <w:rFonts w:ascii="Calibri" w:hAnsi="Calibri" w:cs="Times New Roman"/>
          <w:szCs w:val="24"/>
          <w:lang w:val="it-IT"/>
        </w:rPr>
        <w:t xml:space="preserve"> 267/ 2000.</w:t>
      </w:r>
    </w:p>
    <w:p w:rsidR="00EA3F14" w:rsidRDefault="00EA3F14">
      <w:pPr>
        <w:pStyle w:val="Paragrafoelenco"/>
        <w:tabs>
          <w:tab w:val="left" w:pos="3828"/>
          <w:tab w:val="left" w:pos="4253"/>
        </w:tabs>
        <w:jc w:val="both"/>
        <w:rPr>
          <w:rFonts w:ascii="Times New Roman" w:hAnsi="Times New Roman" w:cs="Times New Roman"/>
          <w:szCs w:val="24"/>
          <w:lang w:val="it-IT"/>
        </w:rPr>
      </w:pPr>
    </w:p>
    <w:p w:rsidR="00EA3F14" w:rsidRDefault="00EA3F14"/>
    <w:p w:rsidR="00EA3F14" w:rsidRDefault="00EA3F14">
      <w:pPr>
        <w:rPr>
          <w:rFonts w:ascii="Arial" w:hAnsi="Arial"/>
          <w:sz w:val="22"/>
        </w:rPr>
      </w:pPr>
    </w:p>
    <w:p w:rsidR="00EA3F14" w:rsidRDefault="00EA3F14">
      <w:pPr>
        <w:tabs>
          <w:tab w:val="left" w:pos="567"/>
        </w:tabs>
        <w:jc w:val="both"/>
        <w:rPr>
          <w:rFonts w:ascii="Arial" w:hAnsi="Arial"/>
          <w:sz w:val="22"/>
        </w:rPr>
      </w:pPr>
    </w:p>
    <w:p w:rsidR="00EA3F14" w:rsidRDefault="00EA3F14">
      <w:pPr>
        <w:widowControl w:val="0"/>
        <w:tabs>
          <w:tab w:val="left" w:pos="1418"/>
        </w:tabs>
        <w:jc w:val="both"/>
        <w:rPr>
          <w:rFonts w:ascii="Arial" w:hAnsi="Arial"/>
        </w:rPr>
      </w:pPr>
    </w:p>
    <w:p w:rsidR="00EA3F14" w:rsidRDefault="00EA3F14">
      <w:pPr>
        <w:widowControl w:val="0"/>
        <w:ind w:firstLine="5812"/>
        <w:jc w:val="both"/>
        <w:rPr>
          <w:rFonts w:ascii="Arial" w:hAnsi="Arial"/>
          <w:i/>
          <w:sz w:val="22"/>
        </w:rPr>
      </w:pPr>
    </w:p>
    <w:p w:rsidR="00EA3F14" w:rsidRDefault="002179A9">
      <w:pPr>
        <w:widowControl w:val="0"/>
        <w:ind w:firstLine="453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Il Dirigente</w:t>
      </w:r>
    </w:p>
    <w:p w:rsidR="00EA3F14" w:rsidRPr="000F025F" w:rsidRDefault="002179A9">
      <w:pPr>
        <w:widowControl w:val="0"/>
        <w:ind w:firstLine="4536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Pr="000F025F">
        <w:rPr>
          <w:rFonts w:ascii="Arial" w:hAnsi="Arial"/>
          <w:b/>
          <w:i/>
          <w:sz w:val="22"/>
        </w:rPr>
        <w:t>(</w:t>
      </w:r>
      <w:r w:rsidRPr="000F025F">
        <w:rPr>
          <w:rFonts w:ascii="Arial" w:hAnsi="Arial"/>
          <w:b/>
          <w:sz w:val="22"/>
        </w:rPr>
        <w:t>Avv. Rodolfo RISPOLI</w:t>
      </w:r>
      <w:r w:rsidRPr="000F025F">
        <w:rPr>
          <w:rFonts w:ascii="Arial" w:hAnsi="Arial"/>
          <w:b/>
          <w:i/>
          <w:sz w:val="22"/>
        </w:rPr>
        <w:t>)</w:t>
      </w:r>
    </w:p>
    <w:p w:rsidR="00EA3F14" w:rsidRPr="000F025F" w:rsidRDefault="00EA3F14">
      <w:pPr>
        <w:widowControl w:val="0"/>
        <w:ind w:firstLine="5812"/>
        <w:jc w:val="center"/>
        <w:rPr>
          <w:sz w:val="22"/>
        </w:rPr>
      </w:pPr>
    </w:p>
    <w:sectPr w:rsidR="00EA3F14" w:rsidRPr="000F025F" w:rsidSect="00EA3F1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14" w:rsidRDefault="002179A9">
      <w:r>
        <w:separator/>
      </w:r>
    </w:p>
  </w:endnote>
  <w:endnote w:type="continuationSeparator" w:id="0">
    <w:p w:rsidR="00EA3F14" w:rsidRDefault="0021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175"/>
      <w:gridCol w:w="1463"/>
    </w:tblGrid>
    <w:tr w:rsidR="00EA3F14">
      <w:tc>
        <w:tcPr>
          <w:tcW w:w="8175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EA3F14" w:rsidRDefault="002179A9">
          <w:pPr>
            <w:widowControl w:val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 xml:space="preserve"> Responsabile del Servizio :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RIMANO MARIA ROMANA</w:t>
          </w:r>
        </w:p>
        <w:p w:rsidR="00EA3F14" w:rsidRDefault="002179A9">
          <w:pPr>
            <w:pStyle w:val="Pidipagina"/>
            <w:rPr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 Istruttore della Pratica : </w:t>
          </w:r>
          <w:r>
            <w:rPr>
              <w:sz w:val="16"/>
              <w:szCs w:val="16"/>
            </w:rPr>
            <w:t>RIMANO MARIA ROMANA</w:t>
          </w:r>
        </w:p>
      </w:tc>
      <w:tc>
        <w:tcPr>
          <w:tcW w:w="1463" w:type="dxa"/>
          <w:tcBorders>
            <w:top w:val="single" w:sz="2" w:space="0" w:color="000000"/>
            <w:left w:val="nil"/>
            <w:bottom w:val="nil"/>
            <w:right w:val="nil"/>
          </w:tcBorders>
          <w:vAlign w:val="center"/>
        </w:tcPr>
        <w:p w:rsidR="00EA3F14" w:rsidRDefault="002179A9">
          <w:pPr>
            <w:pStyle w:val="Pidipagina"/>
            <w:spacing w:line="276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Pagina </w:t>
          </w:r>
          <w:r w:rsidR="00EA3F14">
            <w:rPr>
              <w:sz w:val="20"/>
              <w:szCs w:val="20"/>
            </w:rPr>
            <w:fldChar w:fldCharType="begin"/>
          </w:r>
          <w:r w:rsidR="00253E93">
            <w:rPr>
              <w:sz w:val="20"/>
              <w:szCs w:val="20"/>
            </w:rPr>
            <w:instrText xml:space="preserve"> PAGE </w:instrText>
          </w:r>
          <w:r w:rsidR="00EA3F14">
            <w:rPr>
              <w:sz w:val="20"/>
              <w:szCs w:val="20"/>
            </w:rPr>
            <w:fldChar w:fldCharType="separate"/>
          </w:r>
          <w:r w:rsidR="000F025F">
            <w:rPr>
              <w:noProof/>
              <w:sz w:val="20"/>
              <w:szCs w:val="20"/>
            </w:rPr>
            <w:t>1</w:t>
          </w:r>
          <w:r w:rsidR="00EA3F14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di </w:t>
          </w:r>
          <w:r w:rsidR="00EA3F14">
            <w:rPr>
              <w:sz w:val="20"/>
              <w:szCs w:val="20"/>
            </w:rPr>
            <w:fldChar w:fldCharType="begin"/>
          </w:r>
          <w:r w:rsidR="00253E93">
            <w:rPr>
              <w:sz w:val="20"/>
              <w:szCs w:val="20"/>
            </w:rPr>
            <w:instrText xml:space="preserve"> NUMPAGES </w:instrText>
          </w:r>
          <w:r w:rsidR="00EA3F14">
            <w:rPr>
              <w:sz w:val="20"/>
              <w:szCs w:val="20"/>
            </w:rPr>
            <w:fldChar w:fldCharType="separate"/>
          </w:r>
          <w:r w:rsidR="000F025F">
            <w:rPr>
              <w:noProof/>
              <w:sz w:val="20"/>
              <w:szCs w:val="20"/>
            </w:rPr>
            <w:t>2</w:t>
          </w:r>
          <w:r w:rsidR="00EA3F14">
            <w:rPr>
              <w:sz w:val="20"/>
              <w:szCs w:val="20"/>
            </w:rPr>
            <w:fldChar w:fldCharType="end"/>
          </w:r>
        </w:p>
      </w:tc>
    </w:tr>
  </w:tbl>
  <w:p w:rsidR="00EA3F14" w:rsidRDefault="00EA3F14">
    <w:pPr>
      <w:pStyle w:val="Pidipagina"/>
      <w:jc w:val="right"/>
      <w:rPr>
        <w:rFonts w:cs="Times New Roman"/>
        <w:bCs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14" w:rsidRDefault="002179A9">
      <w:r>
        <w:separator/>
      </w:r>
    </w:p>
  </w:footnote>
  <w:footnote w:type="continuationSeparator" w:id="0">
    <w:p w:rsidR="00EA3F14" w:rsidRDefault="00217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929"/>
      <w:gridCol w:w="1709"/>
    </w:tblGrid>
    <w:tr w:rsidR="00EA3F14">
      <w:trPr>
        <w:cantSplit/>
      </w:trPr>
      <w:tc>
        <w:tcPr>
          <w:tcW w:w="7929" w:type="dxa"/>
          <w:tcBorders>
            <w:top w:val="nil"/>
            <w:left w:val="nil"/>
            <w:bottom w:val="nil"/>
            <w:right w:val="nil"/>
          </w:tcBorders>
        </w:tcPr>
        <w:p w:rsidR="00EA3F14" w:rsidRDefault="002179A9">
          <w:pPr>
            <w:widowControl w:val="0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DETERMINAZIONE DIRIGENZIALE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N. </w:t>
          </w:r>
          <w: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 xml:space="preserve">DT - 432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del </w:t>
          </w:r>
          <w: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 xml:space="preserve">12/04/2012 </w:t>
          </w:r>
        </w:p>
      </w:tc>
      <w:tc>
        <w:tcPr>
          <w:tcW w:w="170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A3F14" w:rsidRDefault="002179A9">
          <w:pPr>
            <w:widowControl w:val="0"/>
            <w:spacing w:line="276" w:lineRule="auto"/>
            <w:ind w:left="43"/>
            <w:jc w:val="right"/>
            <w:rPr>
              <w:rFonts w:ascii="Arial" w:hAnsi="Arial" w:cs="Arial"/>
              <w:b/>
              <w:bCs/>
              <w:smallCap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mallCaps/>
              <w:sz w:val="16"/>
              <w:szCs w:val="16"/>
            </w:rPr>
            <w:t>Provincia di Chieti</w:t>
          </w:r>
        </w:p>
      </w:tc>
    </w:tr>
    <w:tr w:rsidR="00EA3F14">
      <w:trPr>
        <w:cantSplit/>
      </w:trPr>
      <w:tc>
        <w:tcPr>
          <w:tcW w:w="7929" w:type="dxa"/>
          <w:tcBorders>
            <w:top w:val="nil"/>
            <w:left w:val="nil"/>
            <w:bottom w:val="single" w:sz="2" w:space="0" w:color="000000"/>
            <w:right w:val="nil"/>
          </w:tcBorders>
          <w:vAlign w:val="center"/>
        </w:tcPr>
        <w:p w:rsidR="00EA3F14" w:rsidRDefault="002179A9" w:rsidP="000F025F">
          <w:pPr>
            <w:widowControl w:val="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i/>
              <w:iCs/>
              <w:sz w:val="18"/>
              <w:szCs w:val="18"/>
              <w:u w:val="single"/>
            </w:rPr>
            <w:t>OGGETTO: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POR FESR A</w:t>
          </w:r>
          <w:r w:rsidR="000F025F">
            <w:rPr>
              <w:rFonts w:ascii="Arial" w:hAnsi="Arial" w:cs="Arial"/>
              <w:b/>
              <w:bCs/>
              <w:sz w:val="18"/>
              <w:szCs w:val="18"/>
            </w:rPr>
            <w:t>b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ruzzo 200/2013_ Asse IV Sviluppo Territoriale". Attività IV.2.1 "Valorizzazione dei territori montani Linea d'Intervento 1.2 "Migliorare l'attrattività dei contesti abitativi". Errata corrige graduatoria progetti ammessi e non finanziabili Ambito Lanciano. </w:t>
          </w:r>
        </w:p>
      </w:tc>
      <w:tc>
        <w:tcPr>
          <w:tcW w:w="1709" w:type="dxa"/>
          <w:vMerge/>
          <w:tcBorders>
            <w:top w:val="nil"/>
            <w:left w:val="nil"/>
            <w:bottom w:val="single" w:sz="2" w:space="0" w:color="000000"/>
            <w:right w:val="nil"/>
          </w:tcBorders>
        </w:tcPr>
        <w:p w:rsidR="00EA3F14" w:rsidRDefault="00EA3F14">
          <w:pPr>
            <w:widowControl w:val="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EA3F14" w:rsidRDefault="00EA3F14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6C9B"/>
    <w:multiLevelType w:val="hybridMultilevel"/>
    <w:tmpl w:val="AB2ADD8E"/>
    <w:lvl w:ilvl="0" w:tplc="C610EA46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left" w:pos="72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bullet"/>
      <w:lvlText w:val=""/>
      <w:lvlJc w:val="left"/>
      <w:pPr>
        <w:tabs>
          <w:tab w:val="left" w:pos="72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bullet"/>
      <w:lvlText w:val=""/>
      <w:lvlJc w:val="left"/>
      <w:pPr>
        <w:tabs>
          <w:tab w:val="left" w:pos="7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bullet"/>
      <w:lvlText w:val=""/>
      <w:lvlJc w:val="left"/>
      <w:pPr>
        <w:tabs>
          <w:tab w:val="left" w:pos="72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bullet"/>
      <w:lvlText w:val=""/>
      <w:lvlJc w:val="left"/>
      <w:pPr>
        <w:tabs>
          <w:tab w:val="left" w:pos="72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704A2434"/>
    <w:multiLevelType w:val="hybridMultilevel"/>
    <w:tmpl w:val="C60AEA3E"/>
    <w:lvl w:ilvl="0" w:tplc="0410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left" w:pos="72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left" w:pos="7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left" w:pos="72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923"/>
    <w:rsid w:val="000F025F"/>
    <w:rsid w:val="002179A9"/>
    <w:rsid w:val="00253E93"/>
    <w:rsid w:val="005A2923"/>
    <w:rsid w:val="00901B45"/>
    <w:rsid w:val="00BA3E7B"/>
    <w:rsid w:val="00CF0902"/>
    <w:rsid w:val="00DE665C"/>
    <w:rsid w:val="00EA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A3F14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EA3F14"/>
    <w:pPr>
      <w:widowControl w:val="0"/>
      <w:tabs>
        <w:tab w:val="center" w:pos="4819"/>
        <w:tab w:val="right" w:pos="9638"/>
      </w:tabs>
    </w:pPr>
    <w:rPr>
      <w:rFonts w:ascii="Arial" w:hAnsi="Arial" w:cs="Arial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3F14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A3F14"/>
    <w:pPr>
      <w:widowControl w:val="0"/>
      <w:tabs>
        <w:tab w:val="center" w:pos="4819"/>
        <w:tab w:val="right" w:pos="9638"/>
      </w:tabs>
    </w:pPr>
    <w:rPr>
      <w:rFonts w:ascii="Arial" w:hAnsi="Arial" w:cs="Arial"/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3F14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2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mrimano</dc:creator>
  <cp:lastModifiedBy>mrimano</cp:lastModifiedBy>
  <cp:revision>3</cp:revision>
  <dcterms:created xsi:type="dcterms:W3CDTF">2012-04-12T11:00:00Z</dcterms:created>
  <dcterms:modified xsi:type="dcterms:W3CDTF">2012-04-12T11:03:00Z</dcterms:modified>
</cp:coreProperties>
</file>